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9" w:rsidRPr="00B91BE0" w:rsidRDefault="00B80209" w:rsidP="00B80209">
      <w:pPr>
        <w:ind w:right="253"/>
        <w:outlineLvl w:val="0"/>
      </w:pPr>
      <w:r w:rsidRPr="00B91BE0">
        <w:t xml:space="preserve">. </w:t>
      </w:r>
      <w:r w:rsidRPr="00B80209">
        <w:rPr>
          <w:b/>
          <w:sz w:val="28"/>
          <w:szCs w:val="28"/>
        </w:rPr>
        <w:t>Учебно-методическое и техническое оснащение образовательного процесса</w:t>
      </w:r>
    </w:p>
    <w:p w:rsidR="00B80209" w:rsidRPr="00B91BE0" w:rsidRDefault="00B80209" w:rsidP="00B80209">
      <w:pPr>
        <w:ind w:right="253"/>
        <w:jc w:val="both"/>
        <w:outlineLvl w:val="0"/>
      </w:pPr>
    </w:p>
    <w:p w:rsidR="00B80209" w:rsidRPr="000820E4" w:rsidRDefault="00B80209" w:rsidP="00B80209">
      <w:pPr>
        <w:ind w:right="253"/>
        <w:jc w:val="both"/>
        <w:outlineLvl w:val="0"/>
        <w:rPr>
          <w:b/>
        </w:rPr>
      </w:pPr>
      <w:r w:rsidRPr="000820E4">
        <w:rPr>
          <w:b/>
        </w:rPr>
        <w:t>По программам начального общего образования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2354"/>
        <w:gridCol w:w="987"/>
        <w:gridCol w:w="980"/>
        <w:gridCol w:w="840"/>
        <w:gridCol w:w="980"/>
        <w:gridCol w:w="1120"/>
        <w:gridCol w:w="980"/>
        <w:gridCol w:w="1120"/>
        <w:gridCol w:w="1260"/>
        <w:gridCol w:w="980"/>
        <w:gridCol w:w="1260"/>
        <w:gridCol w:w="1120"/>
        <w:gridCol w:w="980"/>
      </w:tblGrid>
      <w:tr w:rsidR="00B80209" w:rsidRPr="000820E4" w:rsidTr="008A191B">
        <w:trPr>
          <w:trHeight w:val="255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№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607" w:type="dxa"/>
            <w:gridSpan w:val="12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vMerge/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12</w:t>
            </w:r>
          </w:p>
        </w:tc>
      </w:tr>
      <w:tr w:rsidR="00B80209" w:rsidRPr="000820E4" w:rsidTr="008A191B">
        <w:trPr>
          <w:trHeight w:val="1635"/>
        </w:trPr>
        <w:tc>
          <w:tcPr>
            <w:tcW w:w="444" w:type="dxa"/>
            <w:vMerge/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Печатные</w:t>
            </w:r>
            <w:r w:rsidRPr="000820E4">
              <w:rPr>
                <w:sz w:val="20"/>
                <w:szCs w:val="20"/>
              </w:rPr>
              <w:br/>
              <w:t xml:space="preserve"> пособия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ТСО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20E4">
              <w:rPr>
                <w:sz w:val="20"/>
                <w:szCs w:val="20"/>
              </w:rPr>
              <w:t>Экранно</w:t>
            </w:r>
            <w:proofErr w:type="spellEnd"/>
            <w:r w:rsidRPr="000820E4"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br/>
              <w:t>звуковые</w:t>
            </w:r>
            <w:proofErr w:type="gramEnd"/>
            <w:r w:rsidRPr="000820E4">
              <w:rPr>
                <w:sz w:val="20"/>
                <w:szCs w:val="20"/>
              </w:rPr>
              <w:br/>
              <w:t xml:space="preserve"> пособия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Игры и игрушки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Оборудование  </w:t>
            </w:r>
            <w:r>
              <w:rPr>
                <w:sz w:val="20"/>
                <w:szCs w:val="20"/>
              </w:rPr>
              <w:t>кабинета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Компьютерные и коммуникативные средства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8"/>
                <w:szCs w:val="18"/>
              </w:rPr>
            </w:pPr>
            <w:r w:rsidRPr="000820E4">
              <w:rPr>
                <w:sz w:val="18"/>
                <w:szCs w:val="18"/>
              </w:rPr>
              <w:t>Учебно-практическое и лабораторное оборудование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Натуральные </w:t>
            </w:r>
            <w:r>
              <w:rPr>
                <w:sz w:val="20"/>
                <w:szCs w:val="20"/>
              </w:rPr>
              <w:t>о</w:t>
            </w:r>
            <w:r w:rsidRPr="000820E4">
              <w:rPr>
                <w:sz w:val="20"/>
                <w:szCs w:val="20"/>
              </w:rPr>
              <w:t>бъекты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0820E4">
              <w:rPr>
                <w:sz w:val="20"/>
                <w:szCs w:val="20"/>
              </w:rPr>
              <w:t>емонстр</w:t>
            </w:r>
            <w:proofErr w:type="gramStart"/>
            <w:r w:rsidRPr="000820E4">
              <w:rPr>
                <w:sz w:val="20"/>
                <w:szCs w:val="20"/>
              </w:rPr>
              <w:t>а</w:t>
            </w:r>
            <w:proofErr w:type="spellEnd"/>
            <w:r w:rsidRPr="000820E4">
              <w:rPr>
                <w:sz w:val="20"/>
                <w:szCs w:val="20"/>
              </w:rPr>
              <w:t>-</w:t>
            </w:r>
            <w:proofErr w:type="gramEnd"/>
            <w:r w:rsidRPr="000820E4">
              <w:rPr>
                <w:sz w:val="20"/>
                <w:szCs w:val="20"/>
              </w:rPr>
              <w:br/>
            </w:r>
            <w:proofErr w:type="spellStart"/>
            <w:r w:rsidRPr="000820E4">
              <w:rPr>
                <w:sz w:val="20"/>
                <w:szCs w:val="20"/>
              </w:rPr>
              <w:t>ционные</w:t>
            </w:r>
            <w:proofErr w:type="spellEnd"/>
            <w:r w:rsidRPr="000820E4">
              <w:rPr>
                <w:sz w:val="20"/>
                <w:szCs w:val="20"/>
              </w:rPr>
              <w:t xml:space="preserve"> </w:t>
            </w:r>
            <w:r w:rsidRPr="000820E4">
              <w:rPr>
                <w:sz w:val="20"/>
                <w:szCs w:val="20"/>
              </w:rPr>
              <w:br/>
              <w:t>пособия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Натурный</w:t>
            </w:r>
            <w:r w:rsidRPr="000820E4">
              <w:rPr>
                <w:sz w:val="20"/>
                <w:szCs w:val="20"/>
              </w:rPr>
              <w:br/>
              <w:t xml:space="preserve"> фонд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Литература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4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20%</w:t>
            </w:r>
          </w:p>
        </w:tc>
        <w:tc>
          <w:tcPr>
            <w:tcW w:w="980" w:type="dxa"/>
            <w:shd w:val="clear" w:color="808080" w:fill="969696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808080" w:fill="969696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</w:tbl>
    <w:p w:rsidR="00B80209" w:rsidRPr="000820E4" w:rsidRDefault="00B80209" w:rsidP="00B80209">
      <w:pPr>
        <w:ind w:right="253"/>
        <w:jc w:val="both"/>
      </w:pPr>
    </w:p>
    <w:p w:rsidR="00B80209" w:rsidRPr="000820E4" w:rsidRDefault="00B80209" w:rsidP="00B80209">
      <w:pPr>
        <w:ind w:right="253"/>
        <w:jc w:val="both"/>
      </w:pPr>
      <w:r w:rsidRPr="000820E4">
        <w:t>Оснащение образовательного процесса по общеобразовательным программам начального общего образования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 составляет в среднем ____</w:t>
      </w:r>
      <w:r>
        <w:t>88</w:t>
      </w:r>
      <w:r w:rsidRPr="000820E4">
        <w:t>_______%</w:t>
      </w:r>
      <w:r>
        <w:t xml:space="preserve"> от нормы*.</w:t>
      </w:r>
    </w:p>
    <w:p w:rsidR="00B80209" w:rsidRPr="000820E4" w:rsidRDefault="00B80209" w:rsidP="00B80209">
      <w:pPr>
        <w:ind w:right="253"/>
        <w:jc w:val="both"/>
        <w:rPr>
          <w:b/>
        </w:rPr>
      </w:pPr>
      <w:r>
        <w:rPr>
          <w:b/>
        </w:rPr>
        <w:br w:type="page"/>
      </w:r>
      <w:r w:rsidRPr="000820E4">
        <w:rPr>
          <w:b/>
        </w:rPr>
        <w:lastRenderedPageBreak/>
        <w:t xml:space="preserve">По программам  основного </w:t>
      </w:r>
      <w:r>
        <w:rPr>
          <w:b/>
        </w:rPr>
        <w:t>(</w:t>
      </w:r>
      <w:r w:rsidRPr="000820E4">
        <w:rPr>
          <w:b/>
        </w:rPr>
        <w:t>общего</w:t>
      </w:r>
      <w:r>
        <w:rPr>
          <w:b/>
        </w:rPr>
        <w:t>)</w:t>
      </w:r>
      <w:r w:rsidRPr="000820E4">
        <w:rPr>
          <w:b/>
        </w:rPr>
        <w:t xml:space="preserve"> и  среднего (полного) общего образования</w:t>
      </w:r>
    </w:p>
    <w:tbl>
      <w:tblPr>
        <w:tblW w:w="0" w:type="auto"/>
        <w:tblInd w:w="103" w:type="dxa"/>
        <w:tblLayout w:type="fixed"/>
        <w:tblLook w:val="0000"/>
      </w:tblPr>
      <w:tblGrid>
        <w:gridCol w:w="464"/>
        <w:gridCol w:w="2100"/>
        <w:gridCol w:w="820"/>
        <w:gridCol w:w="800"/>
        <w:gridCol w:w="783"/>
        <w:gridCol w:w="797"/>
        <w:gridCol w:w="840"/>
        <w:gridCol w:w="918"/>
        <w:gridCol w:w="1027"/>
        <w:gridCol w:w="840"/>
        <w:gridCol w:w="980"/>
        <w:gridCol w:w="840"/>
        <w:gridCol w:w="1120"/>
        <w:gridCol w:w="840"/>
        <w:gridCol w:w="980"/>
        <w:gridCol w:w="1260"/>
      </w:tblGrid>
      <w:tr w:rsidR="00B80209" w:rsidRPr="000820E4" w:rsidTr="008A191B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</w:p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14</w:t>
            </w:r>
          </w:p>
        </w:tc>
      </w:tr>
      <w:tr w:rsidR="00B80209" w:rsidRPr="000820E4" w:rsidTr="008A191B">
        <w:trPr>
          <w:trHeight w:val="257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0820E4">
              <w:rPr>
                <w:sz w:val="16"/>
                <w:szCs w:val="16"/>
              </w:rPr>
              <w:t>иблиотечный фонд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820E4">
              <w:rPr>
                <w:sz w:val="16"/>
                <w:szCs w:val="16"/>
              </w:rPr>
              <w:t>ечатные пособия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20E4">
              <w:rPr>
                <w:sz w:val="16"/>
                <w:szCs w:val="16"/>
              </w:rPr>
              <w:t>нформационно-коммуникационные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820E4">
              <w:rPr>
                <w:sz w:val="16"/>
                <w:szCs w:val="16"/>
              </w:rPr>
              <w:t>кранно-звуковые пособия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820E4">
              <w:rPr>
                <w:sz w:val="16"/>
                <w:szCs w:val="16"/>
              </w:rPr>
              <w:t xml:space="preserve">ехнические средства </w:t>
            </w:r>
          </w:p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обучения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0820E4">
              <w:rPr>
                <w:sz w:val="16"/>
                <w:szCs w:val="16"/>
              </w:rPr>
              <w:t>чебно-практическое и учебно-лабораторное оборудование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820E4">
              <w:rPr>
                <w:sz w:val="16"/>
                <w:szCs w:val="16"/>
              </w:rPr>
              <w:t xml:space="preserve">пециализированная учебная </w:t>
            </w:r>
          </w:p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мебель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820E4">
              <w:rPr>
                <w:sz w:val="16"/>
                <w:szCs w:val="16"/>
              </w:rPr>
              <w:t>одели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820E4">
              <w:rPr>
                <w:sz w:val="16"/>
                <w:szCs w:val="16"/>
              </w:rPr>
              <w:t>атуральные объекты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820E4">
              <w:rPr>
                <w:sz w:val="16"/>
                <w:szCs w:val="16"/>
              </w:rPr>
              <w:t>борудование для практикума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820E4">
              <w:rPr>
                <w:sz w:val="16"/>
                <w:szCs w:val="16"/>
              </w:rPr>
              <w:t>емонстрационное оборудование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20E4">
              <w:rPr>
                <w:sz w:val="16"/>
                <w:szCs w:val="16"/>
              </w:rPr>
              <w:t>еактивы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20E4">
              <w:rPr>
                <w:sz w:val="16"/>
                <w:szCs w:val="16"/>
              </w:rPr>
              <w:t>гры и игрушки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820E4">
              <w:rPr>
                <w:sz w:val="16"/>
                <w:szCs w:val="16"/>
              </w:rPr>
              <w:t>кскурсионное оборудование</w:t>
            </w:r>
          </w:p>
        </w:tc>
      </w:tr>
      <w:tr w:rsidR="00B80209" w:rsidRPr="000820E4" w:rsidTr="008A191B">
        <w:trPr>
          <w:trHeight w:val="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16</w:t>
            </w:r>
          </w:p>
        </w:tc>
      </w:tr>
      <w:tr w:rsidR="00B80209" w:rsidRPr="000820E4" w:rsidTr="008A191B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D0CAE">
              <w:rPr>
                <w:sz w:val="20"/>
                <w:szCs w:val="20"/>
              </w:rPr>
              <w:t>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D0CAE">
              <w:rPr>
                <w:sz w:val="20"/>
                <w:szCs w:val="20"/>
              </w:rPr>
              <w:t>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CAE">
              <w:rPr>
                <w:sz w:val="20"/>
                <w:szCs w:val="20"/>
              </w:rPr>
              <w:t>ностранный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0CAE">
              <w:rPr>
                <w:sz w:val="20"/>
                <w:szCs w:val="20"/>
              </w:rPr>
              <w:t>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CAE">
              <w:rPr>
                <w:sz w:val="20"/>
                <w:szCs w:val="20"/>
              </w:rPr>
              <w:t>нформатика и ИКТ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CAE">
              <w:rPr>
                <w:sz w:val="20"/>
                <w:szCs w:val="20"/>
              </w:rPr>
              <w:t>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D0CAE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D0CAE">
              <w:rPr>
                <w:sz w:val="20"/>
                <w:szCs w:val="20"/>
              </w:rPr>
              <w:t>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0CAE">
              <w:rPr>
                <w:sz w:val="20"/>
                <w:szCs w:val="20"/>
              </w:rPr>
              <w:t>раво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0CAE">
              <w:rPr>
                <w:sz w:val="20"/>
                <w:szCs w:val="20"/>
              </w:rPr>
              <w:t>риродоведение (5кл.)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D0CAE">
              <w:rPr>
                <w:sz w:val="20"/>
                <w:szCs w:val="20"/>
              </w:rPr>
              <w:t>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D0CAE">
              <w:rPr>
                <w:sz w:val="20"/>
                <w:szCs w:val="20"/>
              </w:rPr>
              <w:t>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D0CAE">
              <w:rPr>
                <w:sz w:val="20"/>
                <w:szCs w:val="20"/>
              </w:rPr>
              <w:t>имия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D0CAE">
              <w:rPr>
                <w:sz w:val="20"/>
                <w:szCs w:val="20"/>
              </w:rPr>
              <w:t>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605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D0CAE">
              <w:rPr>
                <w:sz w:val="20"/>
                <w:szCs w:val="20"/>
              </w:rPr>
              <w:t>стествознание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0CAE">
              <w:rPr>
                <w:sz w:val="20"/>
                <w:szCs w:val="20"/>
              </w:rPr>
              <w:t>узыка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CAE"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0CAE">
              <w:rPr>
                <w:sz w:val="20"/>
                <w:szCs w:val="20"/>
              </w:rPr>
              <w:t>ировая художественная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D0CAE">
              <w:rPr>
                <w:sz w:val="20"/>
                <w:szCs w:val="20"/>
              </w:rPr>
              <w:t>ехнология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  <w:tr w:rsidR="00B80209" w:rsidRPr="000820E4" w:rsidTr="008A191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209" w:rsidRPr="005D0CAE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D0CAE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 </w:t>
            </w:r>
          </w:p>
        </w:tc>
      </w:tr>
    </w:tbl>
    <w:p w:rsidR="00B80209" w:rsidRPr="000820E4" w:rsidRDefault="00B80209" w:rsidP="00B80209">
      <w:pPr>
        <w:jc w:val="right"/>
        <w:rPr>
          <w:sz w:val="20"/>
          <w:szCs w:val="20"/>
        </w:rPr>
        <w:sectPr w:rsidR="00B80209" w:rsidRPr="000820E4" w:rsidSect="00B80209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B80209" w:rsidRDefault="00B80209" w:rsidP="00B80209">
      <w:pPr>
        <w:ind w:right="253"/>
        <w:jc w:val="both"/>
        <w:rPr>
          <w:b/>
        </w:rPr>
      </w:pPr>
    </w:p>
    <w:tbl>
      <w:tblPr>
        <w:tblpPr w:leftFromText="180" w:rightFromText="180" w:vertAnchor="text" w:horzAnchor="margin" w:tblpXSpec="center" w:tblpY="-393"/>
        <w:tblW w:w="0" w:type="auto"/>
        <w:tblLayout w:type="fixed"/>
        <w:tblLook w:val="0000"/>
      </w:tblPr>
      <w:tblGrid>
        <w:gridCol w:w="466"/>
        <w:gridCol w:w="2100"/>
        <w:gridCol w:w="820"/>
        <w:gridCol w:w="800"/>
        <w:gridCol w:w="660"/>
        <w:gridCol w:w="920"/>
        <w:gridCol w:w="840"/>
        <w:gridCol w:w="918"/>
        <w:gridCol w:w="762"/>
        <w:gridCol w:w="1105"/>
      </w:tblGrid>
      <w:tr w:rsidR="00B80209" w:rsidRPr="000820E4" w:rsidTr="008A191B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09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820E4">
              <w:rPr>
                <w:sz w:val="20"/>
                <w:szCs w:val="20"/>
              </w:rPr>
              <w:t>редмет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209" w:rsidRPr="000820E4" w:rsidRDefault="00B80209" w:rsidP="008A191B">
            <w:pPr>
              <w:jc w:val="center"/>
              <w:rPr>
                <w:sz w:val="18"/>
                <w:szCs w:val="18"/>
              </w:rPr>
            </w:pPr>
            <w:r w:rsidRPr="000820E4">
              <w:rPr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</w:tr>
      <w:tr w:rsidR="00B80209" w:rsidRPr="000820E4" w:rsidTr="008A191B">
        <w:trPr>
          <w:trHeight w:val="25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209" w:rsidRPr="000820E4" w:rsidRDefault="00B80209" w:rsidP="008A191B">
            <w:pPr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8</w:t>
            </w:r>
          </w:p>
        </w:tc>
      </w:tr>
      <w:tr w:rsidR="00B80209" w:rsidRPr="000820E4" w:rsidTr="008A191B">
        <w:trPr>
          <w:trHeight w:val="283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0820E4">
              <w:rPr>
                <w:sz w:val="16"/>
                <w:szCs w:val="16"/>
              </w:rPr>
              <w:t>иблиотечный фонд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820E4">
              <w:rPr>
                <w:sz w:val="16"/>
                <w:szCs w:val="16"/>
              </w:rPr>
              <w:t>ечатные пособия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20E4">
              <w:rPr>
                <w:sz w:val="16"/>
                <w:szCs w:val="16"/>
              </w:rPr>
              <w:t>нформационно-коммуникационные</w:t>
            </w:r>
          </w:p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820E4">
              <w:rPr>
                <w:sz w:val="16"/>
                <w:szCs w:val="16"/>
              </w:rPr>
              <w:t>кранно-звуковые пособия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820E4">
              <w:rPr>
                <w:sz w:val="16"/>
                <w:szCs w:val="16"/>
              </w:rPr>
              <w:t>ехнические средства обучения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0820E4">
              <w:rPr>
                <w:sz w:val="16"/>
                <w:szCs w:val="16"/>
              </w:rPr>
              <w:t xml:space="preserve">чебно-практическое и </w:t>
            </w:r>
            <w:proofErr w:type="spellStart"/>
            <w:r w:rsidRPr="000820E4">
              <w:rPr>
                <w:sz w:val="16"/>
                <w:szCs w:val="16"/>
              </w:rPr>
              <w:t>учебно</w:t>
            </w:r>
            <w:proofErr w:type="spellEnd"/>
            <w:r w:rsidRPr="000820E4">
              <w:rPr>
                <w:sz w:val="16"/>
                <w:szCs w:val="16"/>
              </w:rPr>
              <w:t>-</w:t>
            </w:r>
          </w:p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лабораторное оборудование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820E4">
              <w:rPr>
                <w:sz w:val="16"/>
                <w:szCs w:val="16"/>
              </w:rPr>
              <w:t>портивные залы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Pr="000820E4" w:rsidRDefault="00B80209" w:rsidP="008A1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820E4">
              <w:rPr>
                <w:sz w:val="16"/>
                <w:szCs w:val="16"/>
              </w:rPr>
              <w:t>ришкольный стадион</w:t>
            </w:r>
          </w:p>
        </w:tc>
      </w:tr>
      <w:tr w:rsidR="00B80209" w:rsidRPr="000820E4" w:rsidTr="008A191B">
        <w:trPr>
          <w:trHeight w:val="2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09" w:rsidRPr="000820E4" w:rsidRDefault="00B80209" w:rsidP="008A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209" w:rsidRDefault="00B80209" w:rsidP="008A19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0209" w:rsidRPr="000820E4" w:rsidRDefault="00B80209" w:rsidP="00B80209">
      <w:pPr>
        <w:ind w:right="253"/>
        <w:jc w:val="both"/>
      </w:pPr>
      <w:r>
        <w:t xml:space="preserve">     </w:t>
      </w:r>
      <w:r w:rsidRPr="000820E4">
        <w:t>Оснащение образовательного процесса по общеобразовательным программам основного общего образования, среднего (полного) общего образования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 составляет в среднем ____</w:t>
      </w:r>
      <w:r>
        <w:t>78</w:t>
      </w:r>
      <w:r w:rsidRPr="000820E4">
        <w:t>_______%.</w:t>
      </w:r>
    </w:p>
    <w:p w:rsidR="00B80209" w:rsidRPr="000820E4" w:rsidRDefault="00B80209" w:rsidP="00B80209">
      <w:pPr>
        <w:ind w:right="253"/>
        <w:jc w:val="both"/>
      </w:pPr>
      <w:r>
        <w:t xml:space="preserve">     </w:t>
      </w:r>
      <w:r w:rsidRPr="000820E4">
        <w:t xml:space="preserve">Оснащение образовательного процесса по общеобразовательным программам основного общего образования, среднего (полного) общего образования 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образования), обеспечивающим дополнительную (углубленную) подготовку обучающихся по предметам </w:t>
      </w:r>
      <w:proofErr w:type="spellStart"/>
      <w:r w:rsidRPr="000820E4">
        <w:t>___</w:t>
      </w:r>
      <w:r>
        <w:t>БАЗОВОГО</w:t>
      </w:r>
      <w:r w:rsidRPr="000820E4">
        <w:t>___________профиля</w:t>
      </w:r>
      <w:proofErr w:type="spellEnd"/>
      <w:r w:rsidRPr="000820E4">
        <w:t xml:space="preserve"> составляет в среднем ___</w:t>
      </w:r>
      <w:r>
        <w:t>78</w:t>
      </w:r>
      <w:r w:rsidRPr="000820E4">
        <w:t>________%.</w:t>
      </w:r>
    </w:p>
    <w:p w:rsidR="00B80209" w:rsidRPr="000820E4" w:rsidRDefault="00B80209" w:rsidP="00B80209">
      <w:pPr>
        <w:ind w:right="253"/>
        <w:jc w:val="both"/>
        <w:rPr>
          <w:b/>
        </w:rPr>
      </w:pPr>
    </w:p>
    <w:p w:rsidR="00B80209" w:rsidRPr="000820E4" w:rsidRDefault="00B80209" w:rsidP="00B80209">
      <w:pPr>
        <w:ind w:right="253"/>
        <w:jc w:val="both"/>
      </w:pPr>
      <w:r>
        <w:rPr>
          <w:i/>
        </w:rPr>
        <w:t>Примечания</w:t>
      </w:r>
      <w:r w:rsidRPr="000820E4">
        <w:rPr>
          <w:i/>
        </w:rPr>
        <w:t>:</w:t>
      </w:r>
      <w:r w:rsidRPr="000820E4">
        <w:t xml:space="preserve"> 1. Выделенные  ячейки не заполняются;</w:t>
      </w:r>
    </w:p>
    <w:p w:rsidR="00B80209" w:rsidRDefault="00B80209" w:rsidP="00B80209">
      <w:pPr>
        <w:ind w:left="1596" w:right="253" w:hanging="1596"/>
        <w:jc w:val="both"/>
      </w:pPr>
      <w:r w:rsidRPr="000820E4">
        <w:t xml:space="preserve">                       2. В пустых ячейках выставляется примерный процент оснащения предмета по данному наименованию. </w:t>
      </w:r>
    </w:p>
    <w:p w:rsidR="00B80209" w:rsidRDefault="00B80209" w:rsidP="00B80209">
      <w:pPr>
        <w:ind w:left="1596" w:right="253" w:hanging="1596"/>
        <w:jc w:val="both"/>
      </w:pPr>
    </w:p>
    <w:p w:rsidR="00B80209" w:rsidRPr="000820E4" w:rsidRDefault="00B80209" w:rsidP="00B80209">
      <w:pPr>
        <w:ind w:left="1596" w:right="253" w:hanging="1596"/>
        <w:jc w:val="both"/>
      </w:pPr>
      <w:r>
        <w:t xml:space="preserve">* - </w:t>
      </w:r>
      <w:r w:rsidRPr="000820E4">
        <w:t xml:space="preserve">За норму (100%) берется </w:t>
      </w:r>
      <w:r>
        <w:t xml:space="preserve">рекомендуемый </w:t>
      </w:r>
      <w:r w:rsidRPr="000820E4">
        <w:t>норматив по каждому наименованию 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B80209" w:rsidRDefault="00B80209" w:rsidP="00B80209">
      <w:pPr>
        <w:ind w:firstLine="708"/>
      </w:pPr>
    </w:p>
    <w:p w:rsidR="00B80209" w:rsidRDefault="00B80209" w:rsidP="00B80209">
      <w:pPr>
        <w:ind w:left="94"/>
        <w:jc w:val="both"/>
      </w:pPr>
      <w:r w:rsidRPr="008530C1">
        <w:rPr>
          <w:b/>
        </w:rPr>
        <w:t>Библиотечный фонд</w:t>
      </w:r>
      <w:r w:rsidRPr="006F2551">
        <w:t xml:space="preserve"> составляет</w:t>
      </w:r>
      <w:r>
        <w:t xml:space="preserve"> ___3033________ экземпляров.  </w:t>
      </w:r>
    </w:p>
    <w:p w:rsidR="00B80209" w:rsidRDefault="00B80209" w:rsidP="00B80209">
      <w:pPr>
        <w:ind w:left="94"/>
        <w:jc w:val="both"/>
      </w:pPr>
      <w:r>
        <w:rPr>
          <w:b/>
          <w:i/>
        </w:rPr>
        <w:t>Из них:</w:t>
      </w:r>
    </w:p>
    <w:p w:rsidR="00B80209" w:rsidRDefault="00B80209" w:rsidP="00B80209">
      <w:pPr>
        <w:numPr>
          <w:ilvl w:val="0"/>
          <w:numId w:val="3"/>
        </w:numPr>
        <w:spacing w:line="276" w:lineRule="auto"/>
        <w:jc w:val="both"/>
      </w:pPr>
      <w:r>
        <w:t>учебная литература –700</w:t>
      </w:r>
    </w:p>
    <w:p w:rsidR="00B80209" w:rsidRDefault="00B80209" w:rsidP="00B80209">
      <w:pPr>
        <w:numPr>
          <w:ilvl w:val="0"/>
          <w:numId w:val="3"/>
        </w:numPr>
        <w:spacing w:line="276" w:lineRule="auto"/>
        <w:jc w:val="both"/>
      </w:pPr>
      <w:r>
        <w:t>художественная литература – 1900</w:t>
      </w:r>
    </w:p>
    <w:p w:rsidR="00B80209" w:rsidRDefault="00B80209" w:rsidP="00B80209">
      <w:pPr>
        <w:numPr>
          <w:ilvl w:val="0"/>
          <w:numId w:val="3"/>
        </w:numPr>
        <w:spacing w:line="276" w:lineRule="auto"/>
        <w:jc w:val="both"/>
      </w:pPr>
      <w:r>
        <w:t xml:space="preserve">подписные издания для </w:t>
      </w:r>
      <w:proofErr w:type="gramStart"/>
      <w:r>
        <w:t>обучающихся</w:t>
      </w:r>
      <w:proofErr w:type="gramEnd"/>
      <w:r>
        <w:t xml:space="preserve"> – 48</w:t>
      </w:r>
    </w:p>
    <w:p w:rsidR="00B80209" w:rsidRDefault="00B80209" w:rsidP="00B80209">
      <w:pPr>
        <w:numPr>
          <w:ilvl w:val="0"/>
          <w:numId w:val="3"/>
        </w:numPr>
        <w:spacing w:line="276" w:lineRule="auto"/>
        <w:jc w:val="both"/>
      </w:pPr>
      <w:r>
        <w:t>подписные издания для руководящих и педагогических работников -525</w:t>
      </w:r>
    </w:p>
    <w:p w:rsidR="00B80209" w:rsidRDefault="00B80209" w:rsidP="00B80209">
      <w:pPr>
        <w:ind w:left="94"/>
        <w:jc w:val="both"/>
      </w:pPr>
      <w:r>
        <w:t>На одного обучающегося приходится ________ учебников.</w:t>
      </w:r>
    </w:p>
    <w:p w:rsidR="00B80209" w:rsidRPr="006F2551" w:rsidRDefault="00B80209" w:rsidP="00B80209">
      <w:pPr>
        <w:ind w:left="94"/>
        <w:jc w:val="both"/>
      </w:pPr>
      <w:r>
        <w:t xml:space="preserve">Обеспеченность </w:t>
      </w:r>
      <w:proofErr w:type="gramStart"/>
      <w:r>
        <w:t>обучающихся</w:t>
      </w:r>
      <w:proofErr w:type="gramEnd"/>
      <w:r>
        <w:t xml:space="preserve"> учебниками составляет _________%.</w:t>
      </w:r>
    </w:p>
    <w:p w:rsidR="00B80209" w:rsidRPr="00B2579E" w:rsidRDefault="00B80209" w:rsidP="00B80209">
      <w:pPr>
        <w:ind w:firstLine="454"/>
        <w:jc w:val="both"/>
        <w:rPr>
          <w:b/>
        </w:rPr>
      </w:pPr>
      <w:r w:rsidRPr="00B2579E">
        <w:rPr>
          <w:b/>
        </w:rPr>
        <w:t>Информационно-техническое оснащение образовательного процесса</w:t>
      </w:r>
    </w:p>
    <w:p w:rsidR="00B80209" w:rsidRPr="00A33BFA" w:rsidRDefault="00B80209" w:rsidP="00B80209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A33BFA">
        <w:rPr>
          <w:i/>
          <w:sz w:val="24"/>
          <w:szCs w:val="24"/>
        </w:rPr>
        <w:t>Количество компьютеров:</w:t>
      </w:r>
    </w:p>
    <w:p w:rsidR="00B80209" w:rsidRDefault="00B80209" w:rsidP="00B8020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164">
        <w:rPr>
          <w:sz w:val="24"/>
          <w:szCs w:val="24"/>
        </w:rPr>
        <w:t xml:space="preserve">общее количество </w:t>
      </w:r>
      <w:r>
        <w:rPr>
          <w:sz w:val="24"/>
          <w:szCs w:val="24"/>
        </w:rPr>
        <w:t>в ОУ ____12_____;</w:t>
      </w:r>
    </w:p>
    <w:p w:rsidR="00B80209" w:rsidRDefault="00B80209" w:rsidP="00B8020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компьютерных  классах __6_____;</w:t>
      </w:r>
    </w:p>
    <w:p w:rsidR="00B80209" w:rsidRDefault="00B80209" w:rsidP="00B8020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учебных кабинетах ______5____;</w:t>
      </w:r>
    </w:p>
    <w:p w:rsidR="00B80209" w:rsidRDefault="00B80209" w:rsidP="00B8020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кабинетах специалистов ___1____;</w:t>
      </w:r>
    </w:p>
    <w:p w:rsidR="00B80209" w:rsidRDefault="00B80209" w:rsidP="00B8020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подключенных</w:t>
      </w:r>
      <w:proofErr w:type="gramEnd"/>
      <w:r>
        <w:rPr>
          <w:sz w:val="24"/>
          <w:szCs w:val="24"/>
        </w:rPr>
        <w:t xml:space="preserve"> к сети ИНТЕРНЕТ ______1_;</w:t>
      </w:r>
    </w:p>
    <w:p w:rsidR="00B80209" w:rsidRDefault="00B80209" w:rsidP="00B8020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находящихся в составе локальных сетей ______0_.</w:t>
      </w:r>
    </w:p>
    <w:p w:rsidR="00B80209" w:rsidRDefault="00B80209" w:rsidP="00B80209">
      <w:pPr>
        <w:pStyle w:val="a3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единицу компьютерной техники___3______.</w:t>
      </w:r>
    </w:p>
    <w:p w:rsidR="00B80209" w:rsidRDefault="00B80209" w:rsidP="00B80209">
      <w:pPr>
        <w:ind w:right="253"/>
        <w:outlineLvl w:val="0"/>
        <w:rPr>
          <w:b/>
        </w:rPr>
      </w:pPr>
    </w:p>
    <w:p w:rsidR="00406490" w:rsidRDefault="00406490"/>
    <w:sectPr w:rsidR="00406490" w:rsidSect="00136E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CBD"/>
    <w:multiLevelType w:val="hybridMultilevel"/>
    <w:tmpl w:val="533487E2"/>
    <w:lvl w:ilvl="0" w:tplc="9A58BF0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4481A80"/>
    <w:multiLevelType w:val="hybridMultilevel"/>
    <w:tmpl w:val="EAF661AA"/>
    <w:lvl w:ilvl="0" w:tplc="8ECA69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8994919"/>
    <w:multiLevelType w:val="hybridMultilevel"/>
    <w:tmpl w:val="20584514"/>
    <w:lvl w:ilvl="0" w:tplc="9A58BF04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09"/>
    <w:rsid w:val="00406490"/>
    <w:rsid w:val="00B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02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5011</Characters>
  <Application>Microsoft Office Word</Application>
  <DocSecurity>0</DocSecurity>
  <Lines>41</Lines>
  <Paragraphs>11</Paragraphs>
  <ScaleCrop>false</ScaleCrop>
  <Company>Дом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2013-12-15T20:30:00Z</dcterms:created>
  <dcterms:modified xsi:type="dcterms:W3CDTF">2013-12-15T20:32:00Z</dcterms:modified>
</cp:coreProperties>
</file>